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D85" w:rsidRDefault="007B3D85" w:rsidP="007B3D85">
      <w:pPr>
        <w:pStyle w:val="Cita"/>
      </w:pPr>
      <w:bookmarkStart w:id="0" w:name="_GoBack"/>
      <w:bookmarkEnd w:id="0"/>
      <w:r>
        <w:rPr>
          <w:color w:val="81DEE5"/>
        </w:rPr>
        <w:t>Documento Marco</w:t>
      </w:r>
    </w:p>
    <w:p w:rsidR="007B3D85" w:rsidRDefault="007B3D85" w:rsidP="007B3D85">
      <w:pPr>
        <w:pStyle w:val="Cuerpo"/>
        <w:spacing w:line="240" w:lineRule="auto"/>
        <w:jc w:val="both"/>
        <w:rPr>
          <w:rFonts w:hint="eastAsia"/>
        </w:rPr>
      </w:pPr>
      <w:r>
        <w:rPr>
          <w:rFonts w:ascii="Avenir Next" w:hAnsi="Avenir Next"/>
          <w:color w:val="565656"/>
          <w:sz w:val="20"/>
          <w:szCs w:val="20"/>
        </w:rPr>
        <w:t>“POR UNA EUROPA INCLUSIVA (INCLUYE)”</w:t>
      </w:r>
    </w:p>
    <w:p w:rsidR="007B3D85" w:rsidRDefault="007B3D85" w:rsidP="007B3D85">
      <w:pPr>
        <w:pStyle w:val="Cuerpo"/>
        <w:spacing w:line="240" w:lineRule="auto"/>
        <w:jc w:val="both"/>
        <w:rPr>
          <w:rFonts w:hint="eastAsia"/>
        </w:rPr>
      </w:pPr>
      <w:r>
        <w:rPr>
          <w:rFonts w:ascii="Avenir Next" w:hAnsi="Avenir Next"/>
          <w:color w:val="565656"/>
          <w:sz w:val="20"/>
          <w:szCs w:val="20"/>
        </w:rPr>
        <w:t>Las entidades y personas a título individual participantes del Proyecto Europeo Por una Europa Inclusiva (INCLUYE), dentro del programa de la Comisión Europa con los Ciudadanos, queremos expresar:</w:t>
      </w:r>
    </w:p>
    <w:p w:rsidR="007B3D85" w:rsidRDefault="007B3D85" w:rsidP="007B3D85">
      <w:pPr>
        <w:pStyle w:val="Cuerpo"/>
        <w:spacing w:line="240" w:lineRule="auto"/>
        <w:jc w:val="both"/>
        <w:rPr>
          <w:rFonts w:hint="eastAsia"/>
        </w:rPr>
      </w:pPr>
      <w:r>
        <w:rPr>
          <w:rFonts w:ascii="Avenir Next" w:hAnsi="Avenir Next"/>
          <w:color w:val="565656"/>
          <w:sz w:val="20"/>
          <w:szCs w:val="20"/>
        </w:rPr>
        <w:t>1º.- Durante los meses de enero a mayo hemos trabajado las causas que impiden la plena participación de las personas con discapacidad en los ámbitos de la cultura, el deporte las estructuras de implicación ciudadana en las políticas locales.</w:t>
      </w:r>
    </w:p>
    <w:p w:rsidR="007B3D85" w:rsidRDefault="007B3D85" w:rsidP="007B3D85">
      <w:pPr>
        <w:pStyle w:val="Cuerpo"/>
        <w:spacing w:line="240" w:lineRule="auto"/>
        <w:jc w:val="both"/>
        <w:rPr>
          <w:rFonts w:hint="eastAsia"/>
        </w:rPr>
      </w:pPr>
      <w:r>
        <w:rPr>
          <w:rFonts w:ascii="Avenir Next" w:hAnsi="Avenir Next"/>
          <w:color w:val="565656"/>
          <w:sz w:val="20"/>
          <w:szCs w:val="20"/>
        </w:rPr>
        <w:t xml:space="preserve">2º.- Que durante el encuentro que realizamos en Avilés del 26 al 30 de mayo, hemos debatido las opiniones recogidas en </w:t>
      </w:r>
      <w:r>
        <w:rPr>
          <w:noProof/>
          <w:lang w:val="es-ES"/>
        </w:rPr>
        <mc:AlternateContent>
          <mc:Choice Requires="wps">
            <w:drawing>
              <wp:anchor distT="152400" distB="152400" distL="152400" distR="152400" simplePos="0" relativeHeight="251659264" behindDoc="0" locked="0" layoutInCell="1" allowOverlap="1" wp14:anchorId="70F40910" wp14:editId="5D0CB14F">
                <wp:simplePos x="0" y="0"/>
                <wp:positionH relativeFrom="page">
                  <wp:posOffset>452119</wp:posOffset>
                </wp:positionH>
                <wp:positionV relativeFrom="page">
                  <wp:posOffset>355199</wp:posOffset>
                </wp:positionV>
                <wp:extent cx="6819900" cy="304800"/>
                <wp:effectExtent l="0" t="0" r="0" b="0"/>
                <wp:wrapSquare wrapText="bothSides" distT="152400" distB="152400" distL="152400" distR="152400"/>
                <wp:docPr id="1073741886" name="officeArt object"/>
                <wp:cNvGraphicFramePr/>
                <a:graphic xmlns:a="http://schemas.openxmlformats.org/drawingml/2006/main">
                  <a:graphicData uri="http://schemas.microsoft.com/office/word/2010/wordprocessingShape">
                    <wps:wsp>
                      <wps:cNvSpPr/>
                      <wps:spPr>
                        <a:xfrm>
                          <a:off x="0" y="0"/>
                          <a:ext cx="6819900" cy="304800"/>
                        </a:xfrm>
                        <a:prstGeom prst="rect">
                          <a:avLst/>
                        </a:prstGeom>
                        <a:solidFill>
                          <a:srgbClr val="C7EEF3"/>
                        </a:solidFill>
                        <a:ln w="12700" cap="flat">
                          <a:noFill/>
                          <a:miter lim="400000"/>
                        </a:ln>
                        <a:effectLst/>
                      </wps:spPr>
                      <wps:txbx>
                        <w:txbxContent>
                          <w:p w:rsidR="007B3D85" w:rsidRDefault="007B3D85" w:rsidP="007B3D85">
                            <w:pPr>
                              <w:pStyle w:val="Leyendadefigura"/>
                            </w:pPr>
                            <w:r>
                              <w:t>POR UNA EUROPA INCLUSIVA</w:t>
                            </w:r>
                          </w:p>
                        </w:txbxContent>
                      </wps:txbx>
                      <wps:bodyPr wrap="square" lIns="0" tIns="0" rIns="0" bIns="0" numCol="1" anchor="t">
                        <a:noAutofit/>
                      </wps:bodyPr>
                    </wps:wsp>
                  </a:graphicData>
                </a:graphic>
              </wp:anchor>
            </w:drawing>
          </mc:Choice>
          <mc:Fallback>
            <w:pict>
              <v:rect id="officeArt object" o:spid="_x0000_s1026" style="position:absolute;left:0;text-align:left;margin-left:35.6pt;margin-top:27.95pt;width:537pt;height:24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" fillcolor="#c7eef3" stroked="f" strokeweight="1pt">
                <v:stroke miterlimit="4"/>
                <v:textbox inset="0,0,0,0">
                  <w:txbxContent>
                    <w:p w:rsidR="007B3D85" w:rsidRDefault="007B3D85" w:rsidP="007B3D85">
                      <w:pPr>
                        <w:pStyle w:val="Leyendadefigura"/>
                      </w:pPr>
                      <w:r>
                        <w:t>POR UNA EUROPA INCLUSIVA</w:t>
                      </w:r>
                    </w:p>
                  </w:txbxContent>
                </v:textbox>
                <w10:wrap type="square" anchorx="page" anchory="page"/>
              </v:rect>
            </w:pict>
          </mc:Fallback>
        </mc:AlternateContent>
      </w:r>
      <w:r>
        <w:rPr>
          <w:rFonts w:ascii="Avenir Next" w:hAnsi="Avenir Next"/>
          <w:color w:val="565656"/>
          <w:sz w:val="20"/>
          <w:szCs w:val="20"/>
        </w:rPr>
        <w:t>las dos ciudades socias de este proyecto.</w:t>
      </w:r>
    </w:p>
    <w:p w:rsidR="007B3D85" w:rsidRDefault="007B3D85" w:rsidP="007B3D85">
      <w:pPr>
        <w:pStyle w:val="Cuerpo"/>
        <w:spacing w:line="240" w:lineRule="auto"/>
        <w:jc w:val="both"/>
        <w:rPr>
          <w:rFonts w:hint="eastAsia"/>
        </w:rPr>
      </w:pPr>
      <w:r>
        <w:rPr>
          <w:rFonts w:ascii="Avenir Next" w:hAnsi="Avenir Next"/>
          <w:color w:val="565656"/>
          <w:sz w:val="20"/>
          <w:szCs w:val="20"/>
        </w:rPr>
        <w:t>3º.- Que consideremos como elementos importantes a la hora de facilitar la participación de las personas con discapacidad lo siguiente:</w:t>
      </w:r>
    </w:p>
    <w:p w:rsidR="007B3D85" w:rsidRDefault="007B3D85" w:rsidP="007B3D85">
      <w:pPr>
        <w:pStyle w:val="Cuerpo"/>
        <w:spacing w:line="240" w:lineRule="auto"/>
        <w:jc w:val="both"/>
        <w:rPr>
          <w:rFonts w:hint="eastAsia"/>
        </w:rPr>
      </w:pPr>
      <w:r>
        <w:rPr>
          <w:rFonts w:ascii="Avenir Next" w:hAnsi="Avenir Next"/>
          <w:color w:val="565656"/>
          <w:sz w:val="20"/>
          <w:szCs w:val="20"/>
        </w:rPr>
        <w:t>Elementos respecto a barreras Físicas:</w:t>
      </w:r>
    </w:p>
    <w:p w:rsidR="007B3D85" w:rsidRDefault="007B3D85" w:rsidP="007B3D85">
      <w:pPr>
        <w:pStyle w:val="Cuerpo"/>
        <w:spacing w:line="240" w:lineRule="auto"/>
        <w:jc w:val="both"/>
        <w:rPr>
          <w:rFonts w:hint="eastAsia"/>
        </w:rPr>
      </w:pPr>
      <w:r>
        <w:rPr>
          <w:rFonts w:ascii="Avenir Next" w:hAnsi="Avenir Next"/>
          <w:color w:val="565656"/>
          <w:sz w:val="20"/>
          <w:szCs w:val="20"/>
        </w:rPr>
        <w:t>Elementos respecto a barreras de tipo social:</w:t>
      </w:r>
    </w:p>
    <w:p w:rsidR="007B3D85" w:rsidRDefault="007B3D85" w:rsidP="007B3D85">
      <w:pPr>
        <w:pStyle w:val="Cuerpo"/>
        <w:spacing w:line="240" w:lineRule="auto"/>
        <w:jc w:val="both"/>
        <w:rPr>
          <w:rFonts w:hint="eastAsia"/>
        </w:rPr>
      </w:pPr>
      <w:r>
        <w:rPr>
          <w:rFonts w:ascii="Avenir Next" w:hAnsi="Avenir Next"/>
          <w:color w:val="565656"/>
          <w:sz w:val="20"/>
          <w:szCs w:val="20"/>
        </w:rPr>
        <w:t xml:space="preserve">Elementos respecto a impedimentos de la administración pública: </w:t>
      </w:r>
    </w:p>
    <w:p w:rsidR="007B3D85" w:rsidRDefault="007B3D85" w:rsidP="007B3D85">
      <w:pPr>
        <w:pStyle w:val="Cuerpo"/>
        <w:spacing w:line="240" w:lineRule="auto"/>
        <w:jc w:val="both"/>
        <w:rPr>
          <w:rFonts w:hint="eastAsia"/>
        </w:rPr>
      </w:pPr>
      <w:r>
        <w:rPr>
          <w:rFonts w:ascii="Avenir Next" w:hAnsi="Avenir Next"/>
          <w:color w:val="565656"/>
          <w:sz w:val="20"/>
          <w:szCs w:val="20"/>
        </w:rPr>
        <w:t>Elementos respecto a las entidades culturales, deportiva, de participación ciudadana:</w:t>
      </w:r>
    </w:p>
    <w:p w:rsidR="007B3D85" w:rsidRDefault="007B3D85" w:rsidP="007B3D85">
      <w:pPr>
        <w:pStyle w:val="Cuerpo"/>
        <w:spacing w:line="240" w:lineRule="auto"/>
        <w:jc w:val="both"/>
        <w:rPr>
          <w:rFonts w:hint="eastAsia"/>
        </w:rPr>
      </w:pPr>
      <w:r>
        <w:rPr>
          <w:rFonts w:ascii="Avenir Next" w:hAnsi="Avenir Next"/>
          <w:color w:val="565656"/>
          <w:sz w:val="20"/>
          <w:szCs w:val="20"/>
        </w:rPr>
        <w:t>Y que constan en las conclusiones del encuentro.</w:t>
      </w:r>
    </w:p>
    <w:p w:rsidR="007B3D85" w:rsidRDefault="007B3D85" w:rsidP="007B3D85">
      <w:pPr>
        <w:pStyle w:val="Cuerpo"/>
        <w:spacing w:line="240" w:lineRule="auto"/>
        <w:jc w:val="both"/>
        <w:rPr>
          <w:rFonts w:hint="eastAsia"/>
        </w:rPr>
      </w:pPr>
      <w:r>
        <w:rPr>
          <w:rFonts w:ascii="Avenir Next" w:hAnsi="Avenir Next"/>
          <w:color w:val="565656"/>
          <w:sz w:val="20"/>
          <w:szCs w:val="20"/>
        </w:rPr>
        <w:t>Queremos constatar que el derecho a una participación plena es de todas las personas y en las mismas condiciones.</w:t>
      </w:r>
    </w:p>
    <w:p w:rsidR="007B3D85" w:rsidRDefault="007B3D85" w:rsidP="007B3D85">
      <w:pPr>
        <w:pStyle w:val="Cuerpo"/>
        <w:spacing w:line="240" w:lineRule="auto"/>
        <w:jc w:val="both"/>
        <w:rPr>
          <w:rFonts w:hint="eastAsia"/>
        </w:rPr>
      </w:pPr>
    </w:p>
    <w:p w:rsidR="007B3D85" w:rsidRDefault="007B3D85" w:rsidP="007B3D85">
      <w:pPr>
        <w:pStyle w:val="Cuerpo"/>
        <w:spacing w:line="240" w:lineRule="auto"/>
        <w:jc w:val="both"/>
        <w:rPr>
          <w:rFonts w:hint="eastAsia"/>
        </w:rPr>
      </w:pPr>
      <w:r>
        <w:rPr>
          <w:rFonts w:ascii="Avenir Next" w:hAnsi="Avenir Next"/>
          <w:color w:val="565656"/>
          <w:sz w:val="20"/>
          <w:szCs w:val="20"/>
        </w:rPr>
        <w:t>Avilés, 28 de mayo de 2016.</w:t>
      </w:r>
    </w:p>
    <w:p w:rsidR="002968E3" w:rsidRDefault="002968E3"/>
    <w:sectPr w:rsidR="002968E3" w:rsidSect="00AE2F9E">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harter">
    <w:altName w:val="Charter Roman"/>
    <w:charset w:val="00"/>
    <w:family w:val="roman"/>
    <w:pitch w:val="default"/>
  </w:font>
  <w:font w:name="Arial Unicode MS">
    <w:panose1 w:val="020B0604020202020204"/>
    <w:charset w:val="00"/>
    <w:family w:val="auto"/>
    <w:pitch w:val="variable"/>
    <w:sig w:usb0="F7FFAFFF" w:usb1="E9DFFFFF" w:usb2="0000003F" w:usb3="00000000" w:csb0="003F01FF" w:csb1="00000000"/>
  </w:font>
  <w:font w:name="Avenir Next Medium">
    <w:panose1 w:val="020B0603020202020204"/>
    <w:charset w:val="00"/>
    <w:family w:val="auto"/>
    <w:pitch w:val="variable"/>
    <w:sig w:usb0="8000002F" w:usb1="5000204A" w:usb2="00000000" w:usb3="00000000" w:csb0="0000009B" w:csb1="00000000"/>
  </w:font>
  <w:font w:name="Superclarendon">
    <w:altName w:val="Superclarendon Black"/>
    <w:charset w:val="00"/>
    <w:family w:val="roman"/>
    <w:pitch w:val="default"/>
  </w:font>
  <w:font w:name="Avenir Next">
    <w:altName w:val="Avenir Next Regular"/>
    <w:charset w:val="00"/>
    <w:family w:val="roman"/>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D85"/>
    <w:rsid w:val="002968E3"/>
    <w:rsid w:val="007B3D85"/>
    <w:rsid w:val="00AE2F9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F98D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
    <w:name w:val="Cuerpo"/>
    <w:rsid w:val="007B3D85"/>
    <w:pPr>
      <w:pBdr>
        <w:top w:val="nil"/>
        <w:left w:val="nil"/>
        <w:bottom w:val="nil"/>
        <w:right w:val="nil"/>
        <w:between w:val="nil"/>
        <w:bar w:val="nil"/>
      </w:pBdr>
      <w:spacing w:after="340" w:line="264" w:lineRule="auto"/>
    </w:pPr>
    <w:rPr>
      <w:rFonts w:ascii="Charter" w:eastAsia="Arial Unicode MS" w:hAnsi="Charter" w:cs="Arial Unicode MS"/>
      <w:color w:val="000000"/>
      <w:bdr w:val="nil"/>
    </w:rPr>
  </w:style>
  <w:style w:type="paragraph" w:customStyle="1" w:styleId="Leyendadefigura">
    <w:name w:val="Leyenda de figura"/>
    <w:rsid w:val="007B3D85"/>
    <w:pPr>
      <w:pBdr>
        <w:top w:val="nil"/>
        <w:left w:val="nil"/>
        <w:bottom w:val="nil"/>
        <w:right w:val="nil"/>
        <w:between w:val="nil"/>
        <w:bar w:val="nil"/>
      </w:pBdr>
      <w:jc w:val="center"/>
    </w:pPr>
    <w:rPr>
      <w:rFonts w:ascii="Avenir Next Medium" w:eastAsia="Arial Unicode MS" w:hAnsi="Avenir Next Medium" w:cs="Arial Unicode MS"/>
      <w:color w:val="434343"/>
      <w:bdr w:val="nil"/>
    </w:rPr>
  </w:style>
  <w:style w:type="paragraph" w:styleId="Cita">
    <w:name w:val="Quote"/>
    <w:link w:val="CitaCar"/>
    <w:rsid w:val="007B3D85"/>
    <w:pPr>
      <w:pBdr>
        <w:top w:val="nil"/>
        <w:left w:val="nil"/>
        <w:bottom w:val="single" w:sz="16" w:space="2" w:color="ECEAE7"/>
        <w:right w:val="nil"/>
        <w:between w:val="nil"/>
        <w:bar w:val="nil"/>
      </w:pBdr>
      <w:spacing w:after="160"/>
      <w:ind w:left="160" w:hanging="160"/>
    </w:pPr>
    <w:rPr>
      <w:rFonts w:ascii="Superclarendon" w:eastAsia="Superclarendon" w:hAnsi="Superclarendon" w:cs="Superclarendon"/>
      <w:b/>
      <w:bCs/>
      <w:color w:val="F36A74"/>
      <w:sz w:val="36"/>
      <w:szCs w:val="36"/>
      <w:bdr w:val="nil"/>
    </w:rPr>
  </w:style>
  <w:style w:type="character" w:customStyle="1" w:styleId="CitaCar">
    <w:name w:val="Cita Car"/>
    <w:basedOn w:val="Fuentedeprrafopredeter"/>
    <w:link w:val="Cita"/>
    <w:rsid w:val="007B3D85"/>
    <w:rPr>
      <w:rFonts w:ascii="Superclarendon" w:eastAsia="Superclarendon" w:hAnsi="Superclarendon" w:cs="Superclarendon"/>
      <w:b/>
      <w:bCs/>
      <w:color w:val="F36A74"/>
      <w:sz w:val="36"/>
      <w:szCs w:val="36"/>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
    <w:name w:val="Cuerpo"/>
    <w:rsid w:val="007B3D85"/>
    <w:pPr>
      <w:pBdr>
        <w:top w:val="nil"/>
        <w:left w:val="nil"/>
        <w:bottom w:val="nil"/>
        <w:right w:val="nil"/>
        <w:between w:val="nil"/>
        <w:bar w:val="nil"/>
      </w:pBdr>
      <w:spacing w:after="340" w:line="264" w:lineRule="auto"/>
    </w:pPr>
    <w:rPr>
      <w:rFonts w:ascii="Charter" w:eastAsia="Arial Unicode MS" w:hAnsi="Charter" w:cs="Arial Unicode MS"/>
      <w:color w:val="000000"/>
      <w:bdr w:val="nil"/>
    </w:rPr>
  </w:style>
  <w:style w:type="paragraph" w:customStyle="1" w:styleId="Leyendadefigura">
    <w:name w:val="Leyenda de figura"/>
    <w:rsid w:val="007B3D85"/>
    <w:pPr>
      <w:pBdr>
        <w:top w:val="nil"/>
        <w:left w:val="nil"/>
        <w:bottom w:val="nil"/>
        <w:right w:val="nil"/>
        <w:between w:val="nil"/>
        <w:bar w:val="nil"/>
      </w:pBdr>
      <w:jc w:val="center"/>
    </w:pPr>
    <w:rPr>
      <w:rFonts w:ascii="Avenir Next Medium" w:eastAsia="Arial Unicode MS" w:hAnsi="Avenir Next Medium" w:cs="Arial Unicode MS"/>
      <w:color w:val="434343"/>
      <w:bdr w:val="nil"/>
    </w:rPr>
  </w:style>
  <w:style w:type="paragraph" w:styleId="Cita">
    <w:name w:val="Quote"/>
    <w:link w:val="CitaCar"/>
    <w:rsid w:val="007B3D85"/>
    <w:pPr>
      <w:pBdr>
        <w:top w:val="nil"/>
        <w:left w:val="nil"/>
        <w:bottom w:val="single" w:sz="16" w:space="2" w:color="ECEAE7"/>
        <w:right w:val="nil"/>
        <w:between w:val="nil"/>
        <w:bar w:val="nil"/>
      </w:pBdr>
      <w:spacing w:after="160"/>
      <w:ind w:left="160" w:hanging="160"/>
    </w:pPr>
    <w:rPr>
      <w:rFonts w:ascii="Superclarendon" w:eastAsia="Superclarendon" w:hAnsi="Superclarendon" w:cs="Superclarendon"/>
      <w:b/>
      <w:bCs/>
      <w:color w:val="F36A74"/>
      <w:sz w:val="36"/>
      <w:szCs w:val="36"/>
      <w:bdr w:val="nil"/>
    </w:rPr>
  </w:style>
  <w:style w:type="character" w:customStyle="1" w:styleId="CitaCar">
    <w:name w:val="Cita Car"/>
    <w:basedOn w:val="Fuentedeprrafopredeter"/>
    <w:link w:val="Cita"/>
    <w:rsid w:val="007B3D85"/>
    <w:rPr>
      <w:rFonts w:ascii="Superclarendon" w:eastAsia="Superclarendon" w:hAnsi="Superclarendon" w:cs="Superclarendon"/>
      <w:b/>
      <w:bCs/>
      <w:color w:val="F36A74"/>
      <w:sz w:val="36"/>
      <w:szCs w:val="36"/>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1032</Characters>
  <Application>Microsoft Macintosh Word</Application>
  <DocSecurity>0</DocSecurity>
  <Lines>8</Lines>
  <Paragraphs>2</Paragraphs>
  <ScaleCrop>false</ScaleCrop>
  <Company/>
  <LinksUpToDate>false</LinksUpToDate>
  <CharactersWithSpaces>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Charo</dc:creator>
  <cp:keywords/>
  <dc:description/>
  <cp:lastModifiedBy>Charo</cp:lastModifiedBy>
  <cp:revision>1</cp:revision>
  <dcterms:created xsi:type="dcterms:W3CDTF">2016-12-20T13:23:00Z</dcterms:created>
  <dcterms:modified xsi:type="dcterms:W3CDTF">2016-12-20T13:24:00Z</dcterms:modified>
</cp:coreProperties>
</file>